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55"/>
        <w:gridCol w:w="1332"/>
        <w:gridCol w:w="5877"/>
        <w:gridCol w:w="4668"/>
      </w:tblGrid>
      <w:tr w14:paraId="592F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525" w:type="dxa"/>
            <w:gridSpan w:val="5"/>
            <w:vAlign w:val="center"/>
          </w:tcPr>
          <w:p w14:paraId="7CF0B5D8"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广州南方学院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继续教育学院2025届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毕业论文（设计）工作进程时间安排表</w:t>
            </w:r>
          </w:p>
        </w:tc>
      </w:tr>
      <w:tr w14:paraId="6B57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48" w:type="dxa"/>
            <w:gridSpan w:val="2"/>
            <w:vAlign w:val="center"/>
          </w:tcPr>
          <w:p w14:paraId="471779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工作任务</w:t>
            </w:r>
          </w:p>
        </w:tc>
        <w:tc>
          <w:tcPr>
            <w:tcW w:w="1332" w:type="dxa"/>
            <w:vAlign w:val="center"/>
          </w:tcPr>
          <w:p w14:paraId="14BC4B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5877" w:type="dxa"/>
            <w:vAlign w:val="center"/>
          </w:tcPr>
          <w:p w14:paraId="22807C5C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主要内容</w:t>
            </w:r>
          </w:p>
        </w:tc>
        <w:tc>
          <w:tcPr>
            <w:tcW w:w="4668" w:type="dxa"/>
            <w:vAlign w:val="center"/>
          </w:tcPr>
          <w:p w14:paraId="693A956E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成高学习平台管理系统相关操作</w:t>
            </w:r>
          </w:p>
        </w:tc>
      </w:tr>
      <w:tr w14:paraId="2B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93" w:type="dxa"/>
            <w:vAlign w:val="center"/>
          </w:tcPr>
          <w:p w14:paraId="132B6F50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</w:rPr>
              <w:t>前期工作</w:t>
            </w:r>
          </w:p>
        </w:tc>
        <w:tc>
          <w:tcPr>
            <w:tcW w:w="1755" w:type="dxa"/>
            <w:vAlign w:val="center"/>
          </w:tcPr>
          <w:p w14:paraId="6866AAB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届毕业论文（设计）前期准备工作</w:t>
            </w:r>
          </w:p>
        </w:tc>
        <w:tc>
          <w:tcPr>
            <w:tcW w:w="1332" w:type="dxa"/>
            <w:vAlign w:val="center"/>
          </w:tcPr>
          <w:p w14:paraId="79A2AAAF">
            <w:pPr>
              <w:jc w:val="left"/>
              <w:rPr>
                <w:rFonts w:hint="default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2025年2月1日前</w:t>
            </w:r>
          </w:p>
        </w:tc>
        <w:tc>
          <w:tcPr>
            <w:tcW w:w="5877" w:type="dxa"/>
            <w:vAlign w:val="center"/>
          </w:tcPr>
          <w:p w14:paraId="0992084C">
            <w:pPr>
              <w:jc w:val="left"/>
              <w:rPr>
                <w:rFonts w:hint="eastAsia" w:eastAsiaTheme="minorEastAsia"/>
                <w:b w:val="0"/>
                <w:bCs w:val="0"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</w:rPr>
              <w:t>确定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eastAsia="zh-CN"/>
              </w:rPr>
              <w:t>202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 w:val="20"/>
              </w:rPr>
              <w:t>届毕业论文（设计）工作进程时间安排，落实指导教师名单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eastAsia="zh-CN"/>
              </w:rPr>
              <w:t>。</w:t>
            </w:r>
          </w:p>
        </w:tc>
        <w:tc>
          <w:tcPr>
            <w:tcW w:w="4668" w:type="dxa"/>
            <w:vAlign w:val="center"/>
          </w:tcPr>
          <w:p w14:paraId="52A99281">
            <w:pPr>
              <w:numPr>
                <w:ilvl w:val="0"/>
                <w:numId w:val="0"/>
              </w:numPr>
              <w:jc w:val="left"/>
              <w:rPr>
                <w:rFonts w:hint="eastAsia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1.教学秘书须在维普毕业论文（设计）管理系统内完善本单位的组织架构，为学生、指导教师、院系负责人等相应的角色设置账号和配置权限</w:t>
            </w:r>
          </w:p>
          <w:p w14:paraId="67BD8286">
            <w:pPr>
              <w:numPr>
                <w:ilvl w:val="0"/>
                <w:numId w:val="0"/>
              </w:numPr>
              <w:jc w:val="left"/>
              <w:rPr>
                <w:rFonts w:hint="default"/>
                <w:sz w:val="20"/>
                <w:lang w:val="en-US" w:eastAsia="zh-CN"/>
              </w:rPr>
            </w:pPr>
          </w:p>
        </w:tc>
      </w:tr>
      <w:tr w14:paraId="377E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93" w:type="dxa"/>
            <w:vMerge w:val="restart"/>
            <w:vAlign w:val="center"/>
          </w:tcPr>
          <w:p w14:paraId="24B8D6A6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指导教师申报毕业论文（设计）题目</w:t>
            </w:r>
          </w:p>
        </w:tc>
        <w:tc>
          <w:tcPr>
            <w:tcW w:w="1755" w:type="dxa"/>
            <w:vAlign w:val="center"/>
          </w:tcPr>
          <w:p w14:paraId="249771CF">
            <w:pPr>
              <w:jc w:val="left"/>
              <w:rPr>
                <w:rFonts w:hint="eastAsia" w:eastAsiaTheme="minor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学生选题</w:t>
            </w:r>
          </w:p>
        </w:tc>
        <w:tc>
          <w:tcPr>
            <w:tcW w:w="1332" w:type="dxa"/>
            <w:vAlign w:val="center"/>
          </w:tcPr>
          <w:p w14:paraId="6CDB86DC">
            <w:pPr>
              <w:jc w:val="left"/>
              <w:rPr>
                <w:rFonts w:hint="default"/>
                <w:color w:val="auto"/>
                <w:sz w:val="20"/>
                <w:lang w:val="en-US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2025年3月15日前</w:t>
            </w:r>
          </w:p>
        </w:tc>
        <w:tc>
          <w:tcPr>
            <w:tcW w:w="5877" w:type="dxa"/>
            <w:vAlign w:val="center"/>
          </w:tcPr>
          <w:p w14:paraId="22EC2F99">
            <w:pPr>
              <w:jc w:val="left"/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学生结合自己的工作实际确定</w:t>
            </w:r>
            <w:r>
              <w:rPr>
                <w:rFonts w:hint="eastAsia"/>
                <w:b w:val="0"/>
                <w:bCs w:val="0"/>
                <w:color w:val="auto"/>
                <w:sz w:val="20"/>
              </w:rPr>
              <w:t>毕业论文（设计）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题目，由指导教师确认选题后，教学秘书将选题导入维普毕业论文（设计）管理系统。</w:t>
            </w:r>
          </w:p>
        </w:tc>
        <w:tc>
          <w:tcPr>
            <w:tcW w:w="4668" w:type="dxa"/>
            <w:vAlign w:val="center"/>
          </w:tcPr>
          <w:p w14:paraId="499DB0F3">
            <w:pPr>
              <w:numPr>
                <w:ilvl w:val="0"/>
                <w:numId w:val="0"/>
              </w:numPr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1.学生申报题目-指导教师确认-教学秘书/教学副院长审核题目</w:t>
            </w:r>
          </w:p>
          <w:p w14:paraId="61F38A53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</w:p>
        </w:tc>
      </w:tr>
      <w:tr w14:paraId="4141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93" w:type="dxa"/>
            <w:vMerge w:val="continue"/>
            <w:vAlign w:val="center"/>
          </w:tcPr>
          <w:p w14:paraId="5C26A5B1">
            <w:pPr>
              <w:jc w:val="left"/>
              <w:rPr>
                <w:b/>
                <w:bCs/>
              </w:rPr>
            </w:pPr>
          </w:p>
        </w:tc>
        <w:tc>
          <w:tcPr>
            <w:tcW w:w="1755" w:type="dxa"/>
            <w:vAlign w:val="center"/>
          </w:tcPr>
          <w:p w14:paraId="5A856F94">
            <w:pPr>
              <w:jc w:val="left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开题报告</w:t>
            </w:r>
          </w:p>
        </w:tc>
        <w:tc>
          <w:tcPr>
            <w:tcW w:w="1332" w:type="dxa"/>
            <w:vAlign w:val="center"/>
          </w:tcPr>
          <w:p w14:paraId="55B319C8">
            <w:pPr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2025年3月30日前</w:t>
            </w:r>
          </w:p>
        </w:tc>
        <w:tc>
          <w:tcPr>
            <w:tcW w:w="5877" w:type="dxa"/>
            <w:vAlign w:val="center"/>
          </w:tcPr>
          <w:p w14:paraId="25E780F9"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1.组织</w:t>
            </w:r>
            <w:r>
              <w:rPr>
                <w:rFonts w:hint="eastAsia"/>
                <w:sz w:val="20"/>
              </w:rPr>
              <w:t>学生完成开题报告的撰写</w:t>
            </w:r>
            <w:r>
              <w:rPr>
                <w:rFonts w:hint="eastAsia"/>
                <w:sz w:val="20"/>
                <w:lang w:val="en-US" w:eastAsia="zh-CN"/>
              </w:rPr>
              <w:t>，并在管理</w:t>
            </w:r>
            <w:r>
              <w:rPr>
                <w:rFonts w:hint="eastAsia"/>
                <w:sz w:val="20"/>
              </w:rPr>
              <w:t>系统</w:t>
            </w:r>
            <w:r>
              <w:rPr>
                <w:rFonts w:hint="eastAsia"/>
                <w:sz w:val="20"/>
                <w:lang w:val="en-US" w:eastAsia="zh-CN"/>
              </w:rPr>
              <w:t>中填报</w:t>
            </w:r>
            <w:r>
              <w:rPr>
                <w:rFonts w:hint="eastAsia"/>
                <w:sz w:val="20"/>
                <w:lang w:eastAsia="zh-CN"/>
              </w:rPr>
              <w:t>；</w:t>
            </w:r>
          </w:p>
          <w:p w14:paraId="033CA17F"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2.学院完成开题的审查工作。</w:t>
            </w:r>
          </w:p>
        </w:tc>
        <w:tc>
          <w:tcPr>
            <w:tcW w:w="4668" w:type="dxa"/>
            <w:vAlign w:val="center"/>
          </w:tcPr>
          <w:p w14:paraId="71FD8C10">
            <w:pPr>
              <w:jc w:val="left"/>
              <w:rPr>
                <w:rFonts w:hint="default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学生完成后填报开题报告→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指导教师审核并给予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</w:rPr>
              <w:t>意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见→学院负责人审核并给予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</w:rPr>
              <w:t>意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见。</w:t>
            </w:r>
          </w:p>
        </w:tc>
      </w:tr>
      <w:tr w14:paraId="3A55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3" w:type="dxa"/>
            <w:vMerge w:val="restart"/>
            <w:vAlign w:val="center"/>
          </w:tcPr>
          <w:p w14:paraId="79101DD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撰写毕业论文（设计）</w:t>
            </w:r>
          </w:p>
        </w:tc>
        <w:tc>
          <w:tcPr>
            <w:tcW w:w="13632" w:type="dxa"/>
            <w:gridSpan w:val="4"/>
            <w:vAlign w:val="center"/>
          </w:tcPr>
          <w:p w14:paraId="7A138473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学生在指导教师的指导下进行毕业论文（设计）</w:t>
            </w:r>
          </w:p>
        </w:tc>
      </w:tr>
      <w:tr w14:paraId="0BEC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93" w:type="dxa"/>
            <w:vMerge w:val="continue"/>
            <w:vAlign w:val="center"/>
          </w:tcPr>
          <w:p w14:paraId="109BC677">
            <w:pPr>
              <w:jc w:val="left"/>
              <w:rPr>
                <w:b/>
                <w:bCs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center"/>
          </w:tcPr>
          <w:p w14:paraId="73178185">
            <w:pPr>
              <w:jc w:val="left"/>
              <w:rPr>
                <w:bCs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中期检查报告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0"/>
                <w:szCs w:val="20"/>
                <w:lang w:val="en-US" w:eastAsia="zh-CN"/>
              </w:rPr>
              <w:t>选题变动流程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 w14:paraId="0A28457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20</w:t>
            </w:r>
            <w:r>
              <w:rPr>
                <w:rFonts w:hint="eastAsia"/>
                <w:sz w:val="20"/>
              </w:rPr>
              <w:t>日前</w:t>
            </w:r>
          </w:p>
        </w:tc>
        <w:tc>
          <w:tcPr>
            <w:tcW w:w="5877" w:type="dxa"/>
            <w:tcBorders>
              <w:bottom w:val="single" w:color="auto" w:sz="4" w:space="0"/>
            </w:tcBorders>
            <w:vAlign w:val="center"/>
          </w:tcPr>
          <w:p w14:paraId="59ACB24B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开展毕业设计（论文）中期检查，检查毕业设计（论文）各阶段任务完成情况等内容。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对由于客观原因不能进行下去的课题要及时调整；对指导教师指导不到位的，提出批评，要求改正；对达不到教学要求的学生应给予警告；对优秀学生注意培养；</w:t>
            </w:r>
          </w:p>
          <w:p w14:paraId="28DA8154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组织学生将中期检查报告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在管理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系统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中填报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4668" w:type="dxa"/>
            <w:tcBorders>
              <w:bottom w:val="single" w:color="auto" w:sz="4" w:space="0"/>
            </w:tcBorders>
            <w:vAlign w:val="center"/>
          </w:tcPr>
          <w:p w14:paraId="568BA9BD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1.学生完成中期检查报告后提交→指导教师审核并给予意见；</w:t>
            </w:r>
          </w:p>
          <w:p w14:paraId="03451363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  <w:lang w:val="en-US" w:eastAsia="zh-CN"/>
              </w:rPr>
              <w:t>选题确定后，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不得随意</w:t>
            </w: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  <w:lang w:val="en-US" w:eastAsia="zh-CN"/>
              </w:rPr>
              <w:t>变更。如客观原因需要变更或修改，需经流程审批同意：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学生发起课题信息变更申请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→指导老师审核并给予意见→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负责人审核并给予意见；</w:t>
            </w:r>
          </w:p>
          <w:p w14:paraId="497D8DE3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 w14:paraId="1BAA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893" w:type="dxa"/>
            <w:vMerge w:val="restart"/>
            <w:vAlign w:val="center"/>
          </w:tcPr>
          <w:p w14:paraId="2FF74FBA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提交论文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抽检</w:t>
            </w:r>
            <w:r>
              <w:rPr>
                <w:rFonts w:hint="eastAsia"/>
                <w:b/>
                <w:bCs/>
              </w:rPr>
              <w:t>和答辩</w:t>
            </w: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9A62EF">
            <w:pPr>
              <w:jc w:val="left"/>
              <w:rPr>
                <w:bCs/>
                <w:sz w:val="20"/>
              </w:rPr>
            </w:pPr>
          </w:p>
          <w:p w14:paraId="0B247EBB">
            <w:pPr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学生提交</w:t>
            </w:r>
            <w:r>
              <w:rPr>
                <w:rFonts w:hint="eastAsia"/>
                <w:bCs/>
                <w:sz w:val="20"/>
                <w:lang w:val="en-US" w:eastAsia="zh-CN"/>
              </w:rPr>
              <w:t>初稿与</w:t>
            </w:r>
            <w:r>
              <w:rPr>
                <w:rFonts w:hint="eastAsia"/>
                <w:bCs/>
                <w:sz w:val="20"/>
              </w:rPr>
              <w:t>定稿</w:t>
            </w:r>
            <w:r>
              <w:rPr>
                <w:rFonts w:hint="eastAsia"/>
                <w:bCs/>
                <w:sz w:val="20"/>
                <w:lang w:eastAsia="zh-CN"/>
              </w:rPr>
              <w:t>，</w:t>
            </w:r>
            <w:r>
              <w:rPr>
                <w:rFonts w:hint="eastAsia"/>
                <w:bCs/>
                <w:sz w:val="20"/>
              </w:rPr>
              <w:t>并</w:t>
            </w:r>
            <w:r>
              <w:rPr>
                <w:rFonts w:hint="eastAsia"/>
                <w:bCs/>
                <w:sz w:val="20"/>
                <w:lang w:val="en-US" w:eastAsia="zh-CN"/>
              </w:rPr>
              <w:t>完成查重</w:t>
            </w:r>
            <w:r>
              <w:rPr>
                <w:rFonts w:hint="eastAsia"/>
                <w:bCs/>
                <w:sz w:val="20"/>
              </w:rPr>
              <w:t>检测</w:t>
            </w:r>
          </w:p>
          <w:p w14:paraId="213AA440">
            <w:pPr>
              <w:jc w:val="left"/>
              <w:rPr>
                <w:bCs/>
                <w:sz w:val="20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 w14:paraId="5B133D52">
            <w:pPr>
              <w:jc w:val="left"/>
              <w:rPr>
                <w:rFonts w:hint="eastAsia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初稿：2025年5月10日前；</w:t>
            </w:r>
          </w:p>
          <w:p w14:paraId="3C9E9313">
            <w:pPr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定稿：2025年5月20日前</w:t>
            </w:r>
          </w:p>
        </w:tc>
        <w:tc>
          <w:tcPr>
            <w:tcW w:w="5877" w:type="dxa"/>
            <w:tcBorders>
              <w:bottom w:val="single" w:color="auto" w:sz="4" w:space="0"/>
            </w:tcBorders>
            <w:vAlign w:val="center"/>
          </w:tcPr>
          <w:p w14:paraId="40067774">
            <w:pPr>
              <w:jc w:val="left"/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1.组织学生按附件《成人高等学历继续教育本科生毕业论文（设计）撰写基本规范》（附件3）《广州南方学院成人高等学历教育本科生毕业论文写作格式模板（新）》（过程性材料压缩包 附件1）和《广州南方学院2025届毕业论文（设计）检测查重的工作要求》</w:t>
            </w:r>
            <w:r>
              <w:rPr>
                <w:rFonts w:hint="eastAsia"/>
                <w:b w:val="0"/>
                <w:bCs w:val="0"/>
                <w:color w:val="auto"/>
                <w:sz w:val="20"/>
                <w:highlight w:val="yellow"/>
                <w:lang w:val="en-US" w:eastAsia="zh-CN"/>
              </w:rPr>
              <w:t>（附件4）</w:t>
            </w: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的要求完成论文，并将论文初稿、定稿提交至管理系统；</w:t>
            </w:r>
          </w:p>
          <w:p w14:paraId="2D6F58A6">
            <w:pPr>
              <w:jc w:val="left"/>
              <w:rPr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2.指导教师强调论文查重检测的重要性，强化学术道德教育，认真检查学生提交检测的论文，杜绝出现论文抄袭、论文未写完、论文字数未达标、格式严重错误或乱码，确保学生提交论文的正确性。</w:t>
            </w:r>
          </w:p>
        </w:tc>
        <w:tc>
          <w:tcPr>
            <w:tcW w:w="4668" w:type="dxa"/>
            <w:tcBorders>
              <w:bottom w:val="single" w:color="auto" w:sz="4" w:space="0"/>
            </w:tcBorders>
            <w:vAlign w:val="center"/>
          </w:tcPr>
          <w:p w14:paraId="059A428B">
            <w:pPr>
              <w:numPr>
                <w:ilvl w:val="0"/>
                <w:numId w:val="0"/>
              </w:numPr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1.学生提交初稿、定稿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eastAsia"/>
                <w:sz w:val="20"/>
                <w:lang w:val="en-US" w:eastAsia="zh-CN"/>
              </w:rPr>
              <w:t>指导教师审核；</w:t>
            </w:r>
          </w:p>
          <w:p w14:paraId="6CEC49F2">
            <w:pPr>
              <w:numPr>
                <w:ilvl w:val="0"/>
                <w:numId w:val="0"/>
              </w:numPr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2.初稿、定稿查重步骤：指导老师审核初稿、定稿时提交查重检测。</w:t>
            </w:r>
          </w:p>
        </w:tc>
      </w:tr>
      <w:tr w14:paraId="09C0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continue"/>
            <w:vAlign w:val="center"/>
          </w:tcPr>
          <w:p w14:paraId="76E2FAA3">
            <w:pPr>
              <w:jc w:val="left"/>
            </w:pP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 w14:paraId="5928B8F3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bCs/>
                <w:sz w:val="20"/>
              </w:rPr>
              <w:t>答辩资格审查</w:t>
            </w:r>
          </w:p>
        </w:tc>
        <w:tc>
          <w:tcPr>
            <w:tcW w:w="1332" w:type="dxa"/>
            <w:vAlign w:val="center"/>
          </w:tcPr>
          <w:p w14:paraId="684E206F">
            <w:pPr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毕业论文答辩前</w:t>
            </w:r>
          </w:p>
        </w:tc>
        <w:tc>
          <w:tcPr>
            <w:tcW w:w="5877" w:type="dxa"/>
            <w:vAlign w:val="center"/>
          </w:tcPr>
          <w:p w14:paraId="1B077091">
            <w:pPr>
              <w:jc w:val="left"/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1.学院对学生答辩资格进行审查，对不符合资格审查的学生取消其答辩资格；</w:t>
            </w:r>
          </w:p>
          <w:p w14:paraId="25660AD5">
            <w:pPr>
              <w:jc w:val="left"/>
              <w:rPr>
                <w:rFonts w:hint="eastAsia" w:eastAsiaTheme="minorEastAsia"/>
                <w:color w:val="FF00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2.学院应提前向学生公布答辩名单及日程安排，并于答辩前报教务处备案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0"/>
                <w:szCs w:val="20"/>
              </w:rPr>
              <w:t>。</w:t>
            </w:r>
          </w:p>
        </w:tc>
        <w:tc>
          <w:tcPr>
            <w:tcW w:w="4668" w:type="dxa"/>
            <w:vAlign w:val="center"/>
          </w:tcPr>
          <w:p w14:paraId="2943E869">
            <w:p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</w:tr>
      <w:tr w14:paraId="08F4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continue"/>
            <w:vAlign w:val="center"/>
          </w:tcPr>
          <w:p w14:paraId="7CCDBE36">
            <w:pPr>
              <w:jc w:val="left"/>
            </w:pP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 w14:paraId="6CDCEF8F">
            <w:pPr>
              <w:jc w:val="left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答辩组分配与答辩工作安排</w:t>
            </w:r>
          </w:p>
        </w:tc>
        <w:tc>
          <w:tcPr>
            <w:tcW w:w="1332" w:type="dxa"/>
            <w:vAlign w:val="center"/>
          </w:tcPr>
          <w:p w14:paraId="55429F08">
            <w:pPr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毕业论文答辩前</w:t>
            </w:r>
          </w:p>
        </w:tc>
        <w:tc>
          <w:tcPr>
            <w:tcW w:w="5877" w:type="dxa"/>
            <w:vAlign w:val="center"/>
          </w:tcPr>
          <w:p w14:paraId="69B03710">
            <w:pPr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学院分配好答辩小组，安排好各小组的答辩时间、地点，并</w:t>
            </w:r>
            <w:r>
              <w:rPr>
                <w:sz w:val="20"/>
              </w:rPr>
              <w:t>在答辩</w:t>
            </w:r>
            <w:r>
              <w:rPr>
                <w:rFonts w:hint="eastAsia"/>
                <w:sz w:val="20"/>
                <w:lang w:val="en-US" w:eastAsia="zh-CN"/>
              </w:rPr>
              <w:t>前将</w:t>
            </w:r>
            <w:r>
              <w:rPr>
                <w:sz w:val="20"/>
              </w:rPr>
              <w:t>答辩具体安排</w:t>
            </w:r>
            <w:r>
              <w:rPr>
                <w:rFonts w:hint="eastAsia"/>
                <w:sz w:val="20"/>
                <w:lang w:val="en-US" w:eastAsia="zh-CN"/>
              </w:rPr>
              <w:t>报</w:t>
            </w:r>
            <w:r>
              <w:rPr>
                <w:sz w:val="20"/>
              </w:rPr>
              <w:t>教务</w:t>
            </w:r>
            <w:r>
              <w:rPr>
                <w:rFonts w:hint="eastAsia"/>
                <w:sz w:val="20"/>
                <w:lang w:val="en-US" w:eastAsia="zh-CN"/>
              </w:rPr>
              <w:t>处。</w:t>
            </w:r>
          </w:p>
        </w:tc>
        <w:tc>
          <w:tcPr>
            <w:tcW w:w="4668" w:type="dxa"/>
            <w:vAlign w:val="center"/>
          </w:tcPr>
          <w:p w14:paraId="05A8C9F0">
            <w:pPr>
              <w:numPr>
                <w:ilvl w:val="0"/>
                <w:numId w:val="0"/>
              </w:numPr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</w:tr>
      <w:tr w14:paraId="247C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continue"/>
            <w:vAlign w:val="center"/>
          </w:tcPr>
          <w:p w14:paraId="41FE078E">
            <w:pPr>
              <w:jc w:val="left"/>
            </w:pP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 w14:paraId="2B36D2E8">
            <w:pPr>
              <w:jc w:val="left"/>
              <w:rPr>
                <w:rFonts w:hint="eastAsia" w:eastAsiaTheme="minor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答辩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完成答辩记录表、延迟答辩申请表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32" w:type="dxa"/>
            <w:vAlign w:val="center"/>
          </w:tcPr>
          <w:p w14:paraId="0B257B10">
            <w:pPr>
              <w:jc w:val="left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2025年5月25日前</w:t>
            </w:r>
          </w:p>
        </w:tc>
        <w:tc>
          <w:tcPr>
            <w:tcW w:w="5877" w:type="dxa"/>
            <w:vAlign w:val="center"/>
          </w:tcPr>
          <w:p w14:paraId="16FB3D49">
            <w:pPr>
              <w:jc w:val="left"/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1.学生参加答辩；</w:t>
            </w:r>
          </w:p>
          <w:p w14:paraId="416CCACB">
            <w:pPr>
              <w:jc w:val="left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lang w:val="en-US" w:eastAsia="zh-CN"/>
              </w:rPr>
              <w:t>2.学院</w:t>
            </w:r>
            <w:r>
              <w:rPr>
                <w:sz w:val="20"/>
              </w:rPr>
              <w:t>领导抽查毕业答辩，检查评分标准执行情况，不符合标准的要及时进行整改</w:t>
            </w:r>
            <w:r>
              <w:rPr>
                <w:rFonts w:hint="eastAsia"/>
                <w:sz w:val="20"/>
                <w:lang w:eastAsia="zh-CN"/>
              </w:rPr>
              <w:t>；</w:t>
            </w:r>
          </w:p>
          <w:p w14:paraId="6AAE02CB">
            <w:pPr>
              <w:jc w:val="left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3.答辩记录表、延迟答辩申请表（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如有）等在管理系统中完成。</w:t>
            </w:r>
          </w:p>
        </w:tc>
        <w:tc>
          <w:tcPr>
            <w:tcW w:w="4668" w:type="dxa"/>
            <w:vAlign w:val="center"/>
          </w:tcPr>
          <w:p w14:paraId="132B0BBB">
            <w:pPr>
              <w:numPr>
                <w:ilvl w:val="0"/>
                <w:numId w:val="0"/>
              </w:numPr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1.学生填写并提交答辩记录-答辩组长审核</w:t>
            </w:r>
          </w:p>
          <w:p w14:paraId="1ABFDB2F">
            <w:pPr>
              <w:numPr>
                <w:ilvl w:val="0"/>
                <w:numId w:val="0"/>
              </w:numPr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2.迟延答辩：学生发起迟延答辩的申请→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指导教师审核并给予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</w:rPr>
              <w:t>意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见→学院系负责人审核并给予</w:t>
            </w:r>
            <w:r>
              <w:rPr>
                <w:rFonts w:hint="eastAsia" w:asciiTheme="minorEastAsia" w:hAnsiTheme="minorEastAsia"/>
                <w:b w:val="0"/>
                <w:bCs w:val="0"/>
                <w:color w:val="auto"/>
              </w:rPr>
              <w:t>意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见</w:t>
            </w:r>
          </w:p>
        </w:tc>
      </w:tr>
      <w:tr w14:paraId="7DFC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893" w:type="dxa"/>
            <w:vMerge w:val="continue"/>
            <w:vAlign w:val="center"/>
          </w:tcPr>
          <w:p w14:paraId="733961EE">
            <w:pPr>
              <w:jc w:val="left"/>
            </w:pP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 w14:paraId="7051412E">
            <w:pPr>
              <w:jc w:val="left"/>
              <w:rPr>
                <w:rFonts w:hint="eastAsia" w:eastAsiaTheme="minorEastAsia"/>
                <w:color w:val="FF000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评分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完成指导教师成绩评定表、答辩成绩及总成绩评定表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32" w:type="dxa"/>
            <w:vAlign w:val="center"/>
          </w:tcPr>
          <w:p w14:paraId="5A20F296">
            <w:pPr>
              <w:jc w:val="left"/>
              <w:rPr>
                <w:rFonts w:hint="eastAsia"/>
                <w:color w:val="FF000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2025年5月日30前</w:t>
            </w:r>
          </w:p>
        </w:tc>
        <w:tc>
          <w:tcPr>
            <w:tcW w:w="5877" w:type="dxa"/>
            <w:vAlign w:val="center"/>
          </w:tcPr>
          <w:p w14:paraId="72E315A8">
            <w:pPr>
              <w:jc w:val="left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指导教师和答辩组组长将成绩评定表在</w:t>
            </w:r>
            <w:r>
              <w:rPr>
                <w:rFonts w:hint="eastAsia"/>
                <w:b w:val="0"/>
                <w:bCs w:val="0"/>
                <w:sz w:val="20"/>
                <w:highlight w:val="none"/>
                <w:lang w:val="en-US" w:eastAsia="zh-CN"/>
              </w:rPr>
              <w:t>管理系统中完成</w:t>
            </w:r>
          </w:p>
        </w:tc>
        <w:tc>
          <w:tcPr>
            <w:tcW w:w="4668" w:type="dxa"/>
            <w:vAlign w:val="center"/>
          </w:tcPr>
          <w:p w14:paraId="61BD4EC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1.指导教师评阅评分：完成评语并结合评分项进行打分；</w:t>
            </w:r>
          </w:p>
          <w:p w14:paraId="0E1BC9CF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2.答辩小组评阅评分：答辩小组组长给出答辩意见及打分→学院教学负责人审核；</w:t>
            </w:r>
          </w:p>
          <w:p w14:paraId="69B6FAA0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b w:val="0"/>
                <w:bCs/>
                <w:color w:val="FF0000"/>
                <w:sz w:val="20"/>
                <w:lang w:val="en-US" w:eastAsia="zh-CN"/>
              </w:rPr>
            </w:pPr>
          </w:p>
        </w:tc>
      </w:tr>
      <w:tr w14:paraId="4FCB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continue"/>
            <w:vAlign w:val="center"/>
          </w:tcPr>
          <w:p w14:paraId="220B31CD">
            <w:pPr>
              <w:jc w:val="left"/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C6077D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0"/>
              </w:rPr>
              <w:t>学生提交</w:t>
            </w:r>
            <w:r>
              <w:rPr>
                <w:rFonts w:hint="eastAsia"/>
                <w:bCs/>
                <w:sz w:val="20"/>
                <w:lang w:val="en-US" w:eastAsia="zh-CN"/>
              </w:rPr>
              <w:t>最终稿</w:t>
            </w:r>
            <w:r>
              <w:rPr>
                <w:rFonts w:hint="eastAsia"/>
                <w:bCs/>
                <w:sz w:val="20"/>
              </w:rPr>
              <w:t>并检测</w:t>
            </w:r>
            <w:r>
              <w:rPr>
                <w:rFonts w:hint="eastAsia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Cs/>
                <w:sz w:val="20"/>
                <w:lang w:val="en-US" w:eastAsia="zh-CN"/>
              </w:rPr>
              <w:t>录入成绩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DC284C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2025年6月5日前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20787A29">
            <w:pPr>
              <w:jc w:val="lef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1.学生提交最终稿并查重检测，</w:t>
            </w:r>
            <w:r>
              <w:rPr>
                <w:rFonts w:hint="eastAsia"/>
                <w:sz w:val="20"/>
              </w:rPr>
              <w:t>指导教师认真检查学生提交检测的论文，杜绝出现论文抄袭、论文未写完、论文字数未达标、格式严重错误或乱码，确保学</w:t>
            </w:r>
            <w:r>
              <w:rPr>
                <w:rFonts w:hint="eastAsia"/>
                <w:color w:val="auto"/>
                <w:sz w:val="20"/>
              </w:rPr>
              <w:t>生提交论文的正确性。</w:t>
            </w:r>
          </w:p>
          <w:p w14:paraId="50D49BC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20"/>
              </w:rPr>
              <w:t>各院系完成毕业论文（设计）的成绩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登记</w:t>
            </w:r>
            <w:r>
              <w:rPr>
                <w:rFonts w:hint="eastAsia"/>
                <w:color w:val="auto"/>
                <w:sz w:val="20"/>
              </w:rPr>
              <w:t>工作</w:t>
            </w:r>
            <w:r>
              <w:rPr>
                <w:rFonts w:hint="eastAsia"/>
                <w:color w:val="auto"/>
                <w:sz w:val="20"/>
                <w:lang w:eastAsia="zh-CN"/>
              </w:rPr>
              <w:t>，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需</w:t>
            </w:r>
            <w:r>
              <w:rPr>
                <w:rFonts w:hint="eastAsia"/>
                <w:sz w:val="20"/>
              </w:rPr>
              <w:t>在</w:t>
            </w:r>
            <w:r>
              <w:rPr>
                <w:rFonts w:hint="eastAsia"/>
                <w:sz w:val="20"/>
                <w:lang w:val="en-US" w:eastAsia="zh-CN"/>
              </w:rPr>
              <w:t>管理系统录入成绩，并保证成绩一致性。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2B77981D">
            <w:pPr>
              <w:numPr>
                <w:ilvl w:val="0"/>
                <w:numId w:val="0"/>
              </w:numPr>
              <w:jc w:val="left"/>
              <w:rPr>
                <w:rFonts w:hint="eastAsia"/>
                <w:sz w:val="20"/>
                <w:lang w:val="en-US" w:eastAsia="zh-CN"/>
              </w:rPr>
            </w:pPr>
          </w:p>
          <w:p w14:paraId="0B517369">
            <w:pPr>
              <w:numPr>
                <w:ilvl w:val="0"/>
                <w:numId w:val="0"/>
              </w:numPr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1.学生提交终稿→指导教师审核；</w:t>
            </w:r>
          </w:p>
          <w:p w14:paraId="29C8F24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06D5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3" w:type="dxa"/>
            <w:vMerge w:val="continue"/>
            <w:vAlign w:val="center"/>
          </w:tcPr>
          <w:p w14:paraId="4A93AAD9">
            <w:pPr>
              <w:jc w:val="left"/>
            </w:pPr>
          </w:p>
        </w:tc>
        <w:tc>
          <w:tcPr>
            <w:tcW w:w="1755" w:type="dxa"/>
            <w:vAlign w:val="center"/>
          </w:tcPr>
          <w:p w14:paraId="654FCAD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论文归档</w:t>
            </w:r>
          </w:p>
        </w:tc>
        <w:tc>
          <w:tcPr>
            <w:tcW w:w="1332" w:type="dxa"/>
            <w:vAlign w:val="center"/>
          </w:tcPr>
          <w:p w14:paraId="2BF078AC">
            <w:pPr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eastAsia="zh-CN"/>
              </w:rPr>
              <w:t>202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0"/>
              </w:rPr>
              <w:t>年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0"/>
              </w:rPr>
              <w:t>月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0"/>
              </w:rPr>
              <w:t>日前</w:t>
            </w:r>
          </w:p>
        </w:tc>
        <w:tc>
          <w:tcPr>
            <w:tcW w:w="5877" w:type="dxa"/>
            <w:vAlign w:val="center"/>
          </w:tcPr>
          <w:p w14:paraId="02808004">
            <w:pPr>
              <w:jc w:val="both"/>
              <w:rPr>
                <w:rFonts w:hint="default"/>
                <w:color w:val="auto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学生按《成人高等学历教育本科生毕业论文（设计）归档材料目录》将材料归档成电子压缩包，提交指导教师</w:t>
            </w:r>
            <w:bookmarkStart w:id="0" w:name="_GoBack"/>
            <w:bookmarkEnd w:id="0"/>
          </w:p>
        </w:tc>
        <w:tc>
          <w:tcPr>
            <w:tcW w:w="4668" w:type="dxa"/>
            <w:vAlign w:val="center"/>
          </w:tcPr>
          <w:p w14:paraId="0398DEE5">
            <w:pPr>
              <w:jc w:val="left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学生过程性材料归档材料可从维普系统中导出，下载打印后按要求整理归档。</w:t>
            </w:r>
          </w:p>
        </w:tc>
      </w:tr>
    </w:tbl>
    <w:p w14:paraId="515CE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sectPr>
      <w:pgSz w:w="16838" w:h="11906" w:orient="landscape"/>
      <w:pgMar w:top="1463" w:right="1100" w:bottom="1463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jQ3YzJhNDI0YjBkNWQ2MWU0NWU5Yzc3ZGEwYjcifQ=="/>
  </w:docVars>
  <w:rsids>
    <w:rsidRoot w:val="4F387A08"/>
    <w:rsid w:val="003F3F7E"/>
    <w:rsid w:val="013C0DD4"/>
    <w:rsid w:val="03546DF7"/>
    <w:rsid w:val="094B63BC"/>
    <w:rsid w:val="0A5170E5"/>
    <w:rsid w:val="0A54538D"/>
    <w:rsid w:val="0B4A517B"/>
    <w:rsid w:val="0B592612"/>
    <w:rsid w:val="105E4149"/>
    <w:rsid w:val="11D717FF"/>
    <w:rsid w:val="16C15CB5"/>
    <w:rsid w:val="17D9728D"/>
    <w:rsid w:val="18945DA3"/>
    <w:rsid w:val="18C75AE1"/>
    <w:rsid w:val="1C02244B"/>
    <w:rsid w:val="21C54E8F"/>
    <w:rsid w:val="22113308"/>
    <w:rsid w:val="22D9244F"/>
    <w:rsid w:val="25777008"/>
    <w:rsid w:val="2C04610C"/>
    <w:rsid w:val="3A871712"/>
    <w:rsid w:val="3B2B43EC"/>
    <w:rsid w:val="3BC96B2C"/>
    <w:rsid w:val="3D9B750C"/>
    <w:rsid w:val="3FD92E25"/>
    <w:rsid w:val="40037569"/>
    <w:rsid w:val="425375C6"/>
    <w:rsid w:val="433B3B3A"/>
    <w:rsid w:val="462705C0"/>
    <w:rsid w:val="4F387A08"/>
    <w:rsid w:val="50B41C78"/>
    <w:rsid w:val="53C5766A"/>
    <w:rsid w:val="53D3778C"/>
    <w:rsid w:val="544B6E49"/>
    <w:rsid w:val="55DE1DFB"/>
    <w:rsid w:val="577B7800"/>
    <w:rsid w:val="5BF4542E"/>
    <w:rsid w:val="5D731EE5"/>
    <w:rsid w:val="61A344CA"/>
    <w:rsid w:val="623E513D"/>
    <w:rsid w:val="62DE6052"/>
    <w:rsid w:val="63703773"/>
    <w:rsid w:val="63D93A6B"/>
    <w:rsid w:val="69D87525"/>
    <w:rsid w:val="6C9C4A04"/>
    <w:rsid w:val="7476534E"/>
    <w:rsid w:val="74B14D73"/>
    <w:rsid w:val="77567C97"/>
    <w:rsid w:val="781E0F73"/>
    <w:rsid w:val="79D3554D"/>
    <w:rsid w:val="7B163C7F"/>
    <w:rsid w:val="7B5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1615</Words>
  <Characters>1708</Characters>
  <Lines>0</Lines>
  <Paragraphs>0</Paragraphs>
  <TotalTime>1</TotalTime>
  <ScaleCrop>false</ScaleCrop>
  <LinksUpToDate>false</LinksUpToDate>
  <CharactersWithSpaces>1710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2023-05-24T07:36:00Z</dcterms:created>
  <dc:creator>PC</dc:creator>
  <cp:lastModifiedBy>汪汪</cp:lastModifiedBy>
  <cp:lastPrinted>2024-10-29T07:42:00Z</cp:lastPrinted>
  <dcterms:modified xsi:type="dcterms:W3CDTF">2025-03-06T07:04:19Z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DF2F04C519E0472F93D9A93DF74A2B83_13</vt:lpwstr>
  </property>
  <property fmtid="{D5CDD505-2E9C-101B-9397-08002B2CF9AE}" pid="4" name="KSOTemplateDocerSaveRecord">
    <vt:lpwstr>eyJoZGlkIjoiZTA1ZmM2ZGI4MjJjYzcyNjQwZmUwY2I0OTY2YWIyZDMiLCJ1c2VySWQiOiI5MTY2ODY5OTQifQ==</vt:lpwstr>
  </property>
</Properties>
</file>